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ACFD" w14:textId="77777777" w:rsidR="00B635D5" w:rsidRPr="00580CD9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80CD9">
        <w:rPr>
          <w:rFonts w:ascii="Arial" w:hAnsi="Arial" w:cs="Arial"/>
          <w:b/>
          <w:sz w:val="24"/>
          <w:szCs w:val="24"/>
        </w:rPr>
        <w:t xml:space="preserve">ΑΝΑΚΟΙΝΩΣΗ </w:t>
      </w:r>
    </w:p>
    <w:p w14:paraId="3E410D79" w14:textId="77777777" w:rsidR="00B635D5" w:rsidRPr="00B635D5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ΜΕΤΑΡΡΥΘΜΙΣΗΣ ΚΑΙ ΕΠΙΜΟΡΦΩΣΗΣ</w:t>
      </w:r>
    </w:p>
    <w:p w14:paraId="60AEB133" w14:textId="77777777" w:rsidR="00886786" w:rsidRDefault="001B6451" w:rsidP="001B6451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ΑΝΩΤΑΤΟ ΔΙΚΑΣΤΗΡΙΟ</w:t>
      </w:r>
    </w:p>
    <w:p w14:paraId="28D0CDFE" w14:textId="77777777" w:rsidR="00B635D5" w:rsidRDefault="00B635D5" w:rsidP="001B645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5F267CA" w14:textId="238ED0C2" w:rsidR="00AA6827" w:rsidRPr="000F0C43" w:rsidRDefault="000F0C43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μεγάλη επιτυχία ολοκληρώθηκε μια σειρά διαδραστικών εκπαιδευτικών σεμιναρίων με θέμα την  </w:t>
      </w:r>
      <w:r>
        <w:rPr>
          <w:rFonts w:ascii="Arial" w:hAnsi="Arial" w:cs="Arial"/>
          <w:iCs/>
          <w:sz w:val="24"/>
          <w:szCs w:val="24"/>
        </w:rPr>
        <w:t>Αφερεγγυότητα</w:t>
      </w:r>
      <w:r>
        <w:rPr>
          <w:rFonts w:ascii="Arial" w:hAnsi="Arial" w:cs="Arial"/>
          <w:sz w:val="24"/>
          <w:szCs w:val="24"/>
        </w:rPr>
        <w:t xml:space="preserve"> που διοργανώθηκε από τ</w:t>
      </w:r>
      <w:r w:rsidR="00FB24DB">
        <w:rPr>
          <w:rFonts w:ascii="Arial" w:hAnsi="Arial" w:cs="Arial"/>
          <w:sz w:val="24"/>
          <w:szCs w:val="24"/>
        </w:rPr>
        <w:t xml:space="preserve">ο Τμήμα Επιμόρφωσης του Ανωτάτου Δικαστηρίου </w:t>
      </w:r>
      <w:r w:rsidR="00E12366">
        <w:rPr>
          <w:rFonts w:ascii="Arial" w:hAnsi="Arial" w:cs="Arial"/>
          <w:sz w:val="24"/>
          <w:szCs w:val="24"/>
        </w:rPr>
        <w:t>με τη</w:t>
      </w:r>
      <w:r w:rsidR="00FB24DB">
        <w:rPr>
          <w:rFonts w:ascii="Arial" w:hAnsi="Arial" w:cs="Arial"/>
          <w:sz w:val="24"/>
          <w:szCs w:val="24"/>
        </w:rPr>
        <w:t xml:space="preserve"> συνεργασία </w:t>
      </w:r>
      <w:r w:rsidR="00E12366">
        <w:rPr>
          <w:rFonts w:ascii="Arial" w:hAnsi="Arial" w:cs="Arial"/>
          <w:sz w:val="24"/>
          <w:szCs w:val="24"/>
        </w:rPr>
        <w:t>και την οικονομική υποστήριξη του</w:t>
      </w:r>
      <w:r w:rsidR="00FB24DB" w:rsidRPr="00FB24DB">
        <w:rPr>
          <w:rFonts w:ascii="Arial" w:hAnsi="Arial" w:cs="Arial"/>
          <w:sz w:val="24"/>
          <w:szCs w:val="24"/>
        </w:rPr>
        <w:t xml:space="preserve"> Διεθν</w:t>
      </w:r>
      <w:r w:rsidR="00E12366">
        <w:rPr>
          <w:rFonts w:ascii="Arial" w:hAnsi="Arial" w:cs="Arial"/>
          <w:sz w:val="24"/>
          <w:szCs w:val="24"/>
        </w:rPr>
        <w:t>ού</w:t>
      </w:r>
      <w:r w:rsidR="00FB24DB" w:rsidRPr="00FB24DB">
        <w:rPr>
          <w:rFonts w:ascii="Arial" w:hAnsi="Arial" w:cs="Arial"/>
          <w:sz w:val="24"/>
          <w:szCs w:val="24"/>
        </w:rPr>
        <w:t>ς Νομισματι</w:t>
      </w:r>
      <w:r w:rsidR="00E12366">
        <w:rPr>
          <w:rFonts w:ascii="Arial" w:hAnsi="Arial" w:cs="Arial"/>
          <w:sz w:val="24"/>
          <w:szCs w:val="24"/>
        </w:rPr>
        <w:t>κού</w:t>
      </w:r>
      <w:r w:rsidR="00FB24DB" w:rsidRPr="00FB24DB">
        <w:rPr>
          <w:rFonts w:ascii="Arial" w:hAnsi="Arial" w:cs="Arial"/>
          <w:sz w:val="24"/>
          <w:szCs w:val="24"/>
        </w:rPr>
        <w:t xml:space="preserve"> Ταμείο</w:t>
      </w:r>
      <w:r w:rsidR="00E12366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. Τα σεμινάρια έλαβαν χώρα μεταξύ 9-13 Δεκεμβρίου στο Ανώτατο Δικαστήριο με εμπειρογνώμονες εκπαιδευτές </w:t>
      </w:r>
      <w:r w:rsidR="00E50965">
        <w:rPr>
          <w:rFonts w:ascii="Arial" w:hAnsi="Arial" w:cs="Arial"/>
          <w:iCs/>
          <w:sz w:val="24"/>
          <w:szCs w:val="24"/>
        </w:rPr>
        <w:t xml:space="preserve">τον πρώην Δικαστή κ. </w:t>
      </w:r>
      <w:r w:rsidR="00E50965">
        <w:rPr>
          <w:rFonts w:ascii="Arial" w:hAnsi="Arial" w:cs="Arial"/>
          <w:iCs/>
          <w:sz w:val="24"/>
          <w:szCs w:val="24"/>
          <w:lang w:val="en-US"/>
        </w:rPr>
        <w:t>Leif</w:t>
      </w:r>
      <w:r w:rsidR="00E50965" w:rsidRPr="000F0C43">
        <w:rPr>
          <w:rFonts w:ascii="Arial" w:hAnsi="Arial" w:cs="Arial"/>
          <w:iCs/>
          <w:sz w:val="24"/>
          <w:szCs w:val="24"/>
        </w:rPr>
        <w:t xml:space="preserve"> </w:t>
      </w:r>
      <w:r w:rsidR="00E50965">
        <w:rPr>
          <w:rFonts w:ascii="Arial" w:hAnsi="Arial" w:cs="Arial"/>
          <w:iCs/>
          <w:sz w:val="24"/>
          <w:szCs w:val="24"/>
          <w:lang w:val="en-US"/>
        </w:rPr>
        <w:t>Clark</w:t>
      </w:r>
      <w:r w:rsidR="00E5096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από τις Η.Π.Α</w:t>
      </w:r>
      <w:r w:rsidR="00E50965" w:rsidRPr="00E50965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τη</w:t>
      </w:r>
      <w:r w:rsidR="00E50965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E50965">
        <w:rPr>
          <w:rFonts w:ascii="Arial" w:hAnsi="Arial" w:cs="Arial"/>
          <w:iCs/>
          <w:sz w:val="24"/>
          <w:szCs w:val="24"/>
        </w:rPr>
        <w:t xml:space="preserve">κα. </w:t>
      </w:r>
      <w:r w:rsidR="00E50965">
        <w:rPr>
          <w:rFonts w:ascii="Arial" w:hAnsi="Arial" w:cs="Arial"/>
          <w:iCs/>
          <w:sz w:val="24"/>
          <w:szCs w:val="24"/>
          <w:lang w:val="en-GB"/>
        </w:rPr>
        <w:t>Marie</w:t>
      </w:r>
      <w:r w:rsidR="00E50965" w:rsidRPr="00AA6827">
        <w:rPr>
          <w:rFonts w:ascii="Arial" w:hAnsi="Arial" w:cs="Arial"/>
          <w:iCs/>
          <w:sz w:val="24"/>
          <w:szCs w:val="24"/>
        </w:rPr>
        <w:t xml:space="preserve"> </w:t>
      </w:r>
      <w:r w:rsidR="00E50965">
        <w:rPr>
          <w:rFonts w:ascii="Arial" w:hAnsi="Arial" w:cs="Arial"/>
          <w:iCs/>
          <w:sz w:val="24"/>
          <w:szCs w:val="24"/>
          <w:lang w:val="en-GB"/>
        </w:rPr>
        <w:t>Baker</w:t>
      </w:r>
      <w:r w:rsidR="00E50965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Δικαστή του Ανωτάτου Δικαστηρίου της Ιρλανδίας. </w:t>
      </w:r>
      <w:r w:rsidRPr="000F0C43">
        <w:rPr>
          <w:rFonts w:ascii="Arial" w:hAnsi="Arial" w:cs="Arial"/>
          <w:iCs/>
          <w:sz w:val="24"/>
          <w:szCs w:val="24"/>
        </w:rPr>
        <w:t xml:space="preserve"> </w:t>
      </w:r>
    </w:p>
    <w:p w14:paraId="0CBCEEEA" w14:textId="77777777" w:rsidR="000F0C43" w:rsidRDefault="000F0C43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5A38426C" w14:textId="4E9C71FC" w:rsidR="000F0C43" w:rsidRDefault="000F0C43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Δ</w:t>
      </w:r>
      <w:r w:rsidR="00B54C15">
        <w:rPr>
          <w:rFonts w:ascii="Arial" w:hAnsi="Arial" w:cs="Arial"/>
          <w:iCs/>
          <w:sz w:val="24"/>
          <w:szCs w:val="24"/>
        </w:rPr>
        <w:t>ικαστές Επαρχιακών Δικαστηρίων, Νομικοί Λειτουργοί του Ανωτάτου Δικαστηρίου, Πρωτοκολλητές και Λειτουργοί της Κεντρικής Τράπεζας όπως επίσης και του Υπουργείου Οικονομικών</w:t>
      </w:r>
      <w:r>
        <w:rPr>
          <w:rFonts w:ascii="Arial" w:hAnsi="Arial" w:cs="Arial"/>
          <w:iCs/>
          <w:sz w:val="24"/>
          <w:szCs w:val="24"/>
        </w:rPr>
        <w:t>, ενημερ</w:t>
      </w:r>
      <w:r w:rsidR="00E12366">
        <w:rPr>
          <w:rFonts w:ascii="Arial" w:hAnsi="Arial" w:cs="Arial"/>
          <w:iCs/>
          <w:sz w:val="24"/>
          <w:szCs w:val="24"/>
        </w:rPr>
        <w:t>ώθηκαν</w:t>
      </w:r>
      <w:r>
        <w:rPr>
          <w:rFonts w:ascii="Arial" w:hAnsi="Arial" w:cs="Arial"/>
          <w:iCs/>
          <w:sz w:val="24"/>
          <w:szCs w:val="24"/>
        </w:rPr>
        <w:t xml:space="preserve"> από τη κα. </w:t>
      </w:r>
      <w:r>
        <w:rPr>
          <w:rFonts w:ascii="Arial" w:hAnsi="Arial" w:cs="Arial"/>
          <w:iCs/>
          <w:sz w:val="24"/>
          <w:szCs w:val="24"/>
          <w:lang w:val="en-GB"/>
        </w:rPr>
        <w:t>Marie</w:t>
      </w:r>
      <w:r w:rsidRPr="00AA6827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Baker</w:t>
      </w:r>
      <w:r>
        <w:rPr>
          <w:rFonts w:ascii="Arial" w:hAnsi="Arial" w:cs="Arial"/>
          <w:iCs/>
          <w:sz w:val="24"/>
          <w:szCs w:val="24"/>
        </w:rPr>
        <w:t xml:space="preserve"> για την εφαρμογή </w:t>
      </w:r>
      <w:r w:rsidR="00E12366">
        <w:rPr>
          <w:rFonts w:ascii="Arial" w:hAnsi="Arial" w:cs="Arial"/>
          <w:iCs/>
          <w:sz w:val="24"/>
          <w:szCs w:val="24"/>
        </w:rPr>
        <w:t>με</w:t>
      </w:r>
      <w:r>
        <w:rPr>
          <w:rFonts w:ascii="Arial" w:hAnsi="Arial" w:cs="Arial"/>
          <w:iCs/>
          <w:sz w:val="24"/>
          <w:szCs w:val="24"/>
        </w:rPr>
        <w:t xml:space="preserve"> επιτυχία της νομοθεσίας της Αφερεγγυότητας στην Ιρλανδία, εφόσον η νομοθεσία της Κύπρου προσομοιάζει αρκετά στη νομοθεσία της Ιρλανδίας, όπως επίσης και για την νέα Ευρωπαϊκή Οδηγία 2019/1023 σχετικά με την Προληπτική Αναδιάρθρωση και τη Δεύτερη Ευκαιρία. </w:t>
      </w:r>
    </w:p>
    <w:p w14:paraId="6286EE2C" w14:textId="77777777" w:rsidR="000F0C43" w:rsidRDefault="000F0C43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7ADFBFD5" w14:textId="45859BA6" w:rsidR="00B54C15" w:rsidRPr="000F0C43" w:rsidRDefault="000F0C43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Με τρόπο πρακτικό, χρησιμοποιώντας προβλήματα και ασκήσεις, ο κ. </w:t>
      </w:r>
      <w:r>
        <w:rPr>
          <w:rFonts w:ascii="Arial" w:hAnsi="Arial" w:cs="Arial"/>
          <w:iCs/>
          <w:sz w:val="24"/>
          <w:szCs w:val="24"/>
          <w:lang w:val="en-US"/>
        </w:rPr>
        <w:t>Leif</w:t>
      </w:r>
      <w:r w:rsidRPr="000F0C4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en-US"/>
        </w:rPr>
        <w:t>Clark</w:t>
      </w:r>
      <w:r>
        <w:rPr>
          <w:rFonts w:ascii="Arial" w:hAnsi="Arial" w:cs="Arial"/>
          <w:iCs/>
          <w:sz w:val="24"/>
          <w:szCs w:val="24"/>
        </w:rPr>
        <w:t xml:space="preserve"> επεξήγησε στους συμμετέχοντες την εφαρμογή και χρήση του περί Εταιριών Νόμο</w:t>
      </w:r>
      <w:r w:rsidR="005F080F">
        <w:rPr>
          <w:rFonts w:ascii="Arial" w:hAnsi="Arial" w:cs="Arial"/>
          <w:iCs/>
          <w:sz w:val="24"/>
          <w:szCs w:val="24"/>
        </w:rPr>
        <w:t>υ</w:t>
      </w:r>
      <w:r>
        <w:rPr>
          <w:rFonts w:ascii="Arial" w:hAnsi="Arial" w:cs="Arial"/>
          <w:iCs/>
          <w:sz w:val="24"/>
          <w:szCs w:val="24"/>
        </w:rPr>
        <w:t xml:space="preserve"> που σχετίζεται με το Διορισμό Εξεταστών και το</w:t>
      </w:r>
      <w:r w:rsidR="005F080F">
        <w:rPr>
          <w:rFonts w:ascii="Arial" w:hAnsi="Arial" w:cs="Arial"/>
          <w:iCs/>
          <w:sz w:val="24"/>
          <w:szCs w:val="24"/>
        </w:rPr>
        <w:t>υ</w:t>
      </w:r>
      <w:r>
        <w:rPr>
          <w:rFonts w:ascii="Arial" w:hAnsi="Arial" w:cs="Arial"/>
          <w:iCs/>
          <w:sz w:val="24"/>
          <w:szCs w:val="24"/>
        </w:rPr>
        <w:t xml:space="preserve"> περί Αφερεγγυότητας Φυσικών Προσώπων Νόμο σε σχέση με Προσωπικά Σχέδια Αποπληρωμής.  </w:t>
      </w:r>
    </w:p>
    <w:p w14:paraId="0D6663E8" w14:textId="77777777" w:rsidR="000F0C43" w:rsidRDefault="000F0C43" w:rsidP="001815E4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384EFF5A" w14:textId="62CDBC84" w:rsidR="00E12366" w:rsidRPr="00E12366" w:rsidRDefault="00E12366" w:rsidP="000F0C43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Επίσης ο κ. </w:t>
      </w:r>
      <w:r>
        <w:rPr>
          <w:rFonts w:ascii="Arial" w:hAnsi="Arial" w:cs="Arial"/>
          <w:iCs/>
          <w:sz w:val="24"/>
          <w:szCs w:val="24"/>
          <w:lang w:val="en-US"/>
        </w:rPr>
        <w:t>Leif</w:t>
      </w:r>
      <w:r w:rsidRPr="00E1236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en-US"/>
        </w:rPr>
        <w:t>Clark</w:t>
      </w:r>
      <w:r>
        <w:rPr>
          <w:rFonts w:ascii="Arial" w:hAnsi="Arial" w:cs="Arial"/>
          <w:iCs/>
          <w:sz w:val="24"/>
          <w:szCs w:val="24"/>
        </w:rPr>
        <w:t xml:space="preserve"> προέβη σε σύντομη παρουσίαση για τις βέλτιστες πρακτικές στο </w:t>
      </w:r>
      <w:r>
        <w:rPr>
          <w:rFonts w:ascii="Arial" w:hAnsi="Arial" w:cs="Arial"/>
          <w:iCs/>
          <w:sz w:val="24"/>
          <w:szCs w:val="24"/>
          <w:lang w:val="en-US"/>
        </w:rPr>
        <w:t>Case</w:t>
      </w:r>
      <w:r w:rsidRPr="00E1236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en-US"/>
        </w:rPr>
        <w:t>Management</w:t>
      </w:r>
      <w:r>
        <w:rPr>
          <w:rFonts w:ascii="Arial" w:hAnsi="Arial" w:cs="Arial"/>
          <w:iCs/>
          <w:sz w:val="24"/>
          <w:szCs w:val="24"/>
        </w:rPr>
        <w:t xml:space="preserve"> και γενικά τη διαχείριση των υποθέσεων μέχρι την έκδοση απόφασης, καθώς και τον τρόπο αντιμετώπισης του καυτού θέματος των αναβολών.</w:t>
      </w:r>
    </w:p>
    <w:p w14:paraId="49A6E2C2" w14:textId="77777777" w:rsidR="00E12366" w:rsidRDefault="00E12366" w:rsidP="000F0C43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0D878526" w14:textId="4104B670" w:rsidR="00E50965" w:rsidRDefault="000F0C43" w:rsidP="000F0C43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Οι συμμετέχοντες είχαν την ευκαιρία να </w:t>
      </w:r>
      <w:r w:rsidR="009B4298">
        <w:rPr>
          <w:rFonts w:ascii="Arial" w:hAnsi="Arial" w:cs="Arial"/>
          <w:iCs/>
          <w:sz w:val="24"/>
          <w:szCs w:val="24"/>
        </w:rPr>
        <w:t>δουλέψουν με τους εμπειρογνώμονες εκπαιδευτές επιλύοντας</w:t>
      </w:r>
      <w:r w:rsidR="009B429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απορίες</w:t>
      </w:r>
      <w:r w:rsidR="009B4298" w:rsidRPr="009B4298">
        <w:rPr>
          <w:rFonts w:ascii="Arial" w:hAnsi="Arial" w:cs="Arial"/>
          <w:iCs/>
          <w:sz w:val="24"/>
          <w:szCs w:val="24"/>
        </w:rPr>
        <w:t xml:space="preserve"> </w:t>
      </w:r>
      <w:r w:rsidR="009B4298">
        <w:rPr>
          <w:rFonts w:ascii="Arial" w:hAnsi="Arial" w:cs="Arial"/>
          <w:iCs/>
          <w:sz w:val="24"/>
          <w:szCs w:val="24"/>
        </w:rPr>
        <w:t>και συζητώντας διάφορα</w:t>
      </w:r>
      <w:r>
        <w:rPr>
          <w:rFonts w:ascii="Arial" w:hAnsi="Arial" w:cs="Arial"/>
          <w:iCs/>
          <w:sz w:val="24"/>
          <w:szCs w:val="24"/>
        </w:rPr>
        <w:t xml:space="preserve"> πρακτικά προβλήματα που αντιμετωπίζουν</w:t>
      </w:r>
      <w:bookmarkStart w:id="0" w:name="_GoBack"/>
      <w:bookmarkEnd w:id="0"/>
      <w:r w:rsidR="00E12366">
        <w:rPr>
          <w:rFonts w:ascii="Arial" w:hAnsi="Arial" w:cs="Arial"/>
          <w:iCs/>
          <w:sz w:val="24"/>
          <w:szCs w:val="24"/>
        </w:rPr>
        <w:t xml:space="preserve">.  </w:t>
      </w:r>
    </w:p>
    <w:p w14:paraId="13B5D5D2" w14:textId="77777777" w:rsidR="00E50965" w:rsidRDefault="00E50965" w:rsidP="000F0C43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7165D683" w14:textId="230BB89B" w:rsidR="001815E4" w:rsidRPr="00AA6827" w:rsidRDefault="00E12366" w:rsidP="000F0C43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Χαιρετισμό απηύθυνε ο κ. Γιώργος Ερωτοκρίτου, Διευθυντής του Τμήματος Μεταρρύθμισης και Επιμόρφωσης.</w:t>
      </w:r>
    </w:p>
    <w:p w14:paraId="49408975" w14:textId="77777777" w:rsidR="00F07165" w:rsidRDefault="00F07165" w:rsidP="00727A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9E068C0" w14:textId="77777777"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F89D5" w14:textId="175747BA" w:rsid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 xml:space="preserve">Τμήμα Μεταρρύθμισης και Επιμόρφωσης </w:t>
      </w:r>
    </w:p>
    <w:p w14:paraId="0A6758BB" w14:textId="153AA5F5" w:rsidR="004C7A24" w:rsidRPr="004823FF" w:rsidRDefault="004C7A24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Ανώτατο Δικα</w:t>
      </w:r>
      <w:r w:rsidR="00465180">
        <w:rPr>
          <w:rFonts w:ascii="Arial" w:hAnsi="Arial" w:cs="Arial"/>
          <w:b/>
          <w:sz w:val="24"/>
          <w:szCs w:val="24"/>
        </w:rPr>
        <w:t>σ</w:t>
      </w:r>
      <w:r>
        <w:rPr>
          <w:rFonts w:ascii="Arial" w:hAnsi="Arial" w:cs="Arial"/>
          <w:b/>
          <w:sz w:val="24"/>
          <w:szCs w:val="24"/>
        </w:rPr>
        <w:t>τήριο</w:t>
      </w:r>
    </w:p>
    <w:p w14:paraId="21F7826D" w14:textId="77777777" w:rsidR="004823FF" w:rsidRPr="00E36266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823FF">
        <w:rPr>
          <w:rFonts w:ascii="Arial" w:hAnsi="Arial" w:cs="Arial"/>
          <w:b/>
          <w:sz w:val="24"/>
          <w:szCs w:val="24"/>
        </w:rPr>
        <w:t>Λευκωσία</w:t>
      </w:r>
    </w:p>
    <w:p w14:paraId="2F536578" w14:textId="42E07756" w:rsidR="004823FF" w:rsidRPr="00E36266" w:rsidRDefault="00E12366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F7D9F" w:rsidRPr="00E3626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F7D9F">
        <w:rPr>
          <w:rFonts w:ascii="Arial" w:hAnsi="Arial" w:cs="Arial"/>
          <w:b/>
          <w:sz w:val="24"/>
          <w:szCs w:val="24"/>
        </w:rPr>
        <w:t>Δεκε</w:t>
      </w:r>
      <w:r w:rsidR="00742420">
        <w:rPr>
          <w:rFonts w:ascii="Arial" w:hAnsi="Arial" w:cs="Arial"/>
          <w:b/>
          <w:sz w:val="24"/>
          <w:szCs w:val="24"/>
        </w:rPr>
        <w:t>μβρίου</w:t>
      </w:r>
      <w:r w:rsidR="00133C99" w:rsidRPr="00E36266">
        <w:rPr>
          <w:rFonts w:ascii="Arial" w:hAnsi="Arial" w:cs="Arial"/>
          <w:b/>
          <w:sz w:val="24"/>
          <w:szCs w:val="24"/>
          <w:lang w:val="en-US"/>
        </w:rPr>
        <w:t>, 2019</w:t>
      </w:r>
    </w:p>
    <w:p w14:paraId="1A968F1D" w14:textId="77777777" w:rsidR="000F7D9F" w:rsidRPr="000F7D9F" w:rsidRDefault="000F7D9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0F7D9F" w:rsidRPr="000F7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181B" w14:textId="77777777" w:rsidR="006A74DC" w:rsidRDefault="006A74DC" w:rsidP="001B6451">
      <w:pPr>
        <w:spacing w:after="0" w:line="240" w:lineRule="auto"/>
      </w:pPr>
      <w:r>
        <w:separator/>
      </w:r>
    </w:p>
  </w:endnote>
  <w:endnote w:type="continuationSeparator" w:id="0">
    <w:p w14:paraId="52483B8D" w14:textId="77777777" w:rsidR="006A74DC" w:rsidRDefault="006A74DC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0812" w14:textId="77777777" w:rsidR="006A74DC" w:rsidRDefault="006A74DC" w:rsidP="001B6451">
      <w:pPr>
        <w:spacing w:after="0" w:line="240" w:lineRule="auto"/>
      </w:pPr>
      <w:r>
        <w:separator/>
      </w:r>
    </w:p>
  </w:footnote>
  <w:footnote w:type="continuationSeparator" w:id="0">
    <w:p w14:paraId="7F1B3ED6" w14:textId="77777777" w:rsidR="006A74DC" w:rsidRDefault="006A74DC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5"/>
    <w:rsid w:val="000413D4"/>
    <w:rsid w:val="00091091"/>
    <w:rsid w:val="000D6AF8"/>
    <w:rsid w:val="000F0C43"/>
    <w:rsid w:val="000F7D9F"/>
    <w:rsid w:val="0011191A"/>
    <w:rsid w:val="00124CE7"/>
    <w:rsid w:val="00133C99"/>
    <w:rsid w:val="00156473"/>
    <w:rsid w:val="00157B27"/>
    <w:rsid w:val="001815E4"/>
    <w:rsid w:val="001B6451"/>
    <w:rsid w:val="001C1908"/>
    <w:rsid w:val="001C20CE"/>
    <w:rsid w:val="001E7A9B"/>
    <w:rsid w:val="002A6203"/>
    <w:rsid w:val="002B4901"/>
    <w:rsid w:val="002D5D30"/>
    <w:rsid w:val="002F0062"/>
    <w:rsid w:val="00320CF2"/>
    <w:rsid w:val="00325FEE"/>
    <w:rsid w:val="0033736A"/>
    <w:rsid w:val="003B7743"/>
    <w:rsid w:val="003D4BF0"/>
    <w:rsid w:val="00465180"/>
    <w:rsid w:val="004823FF"/>
    <w:rsid w:val="004C7A24"/>
    <w:rsid w:val="004E3B83"/>
    <w:rsid w:val="00501F37"/>
    <w:rsid w:val="00515C07"/>
    <w:rsid w:val="00524ED0"/>
    <w:rsid w:val="00533795"/>
    <w:rsid w:val="005361FA"/>
    <w:rsid w:val="00571463"/>
    <w:rsid w:val="00580CD9"/>
    <w:rsid w:val="005D7BA9"/>
    <w:rsid w:val="005F080F"/>
    <w:rsid w:val="005F50A2"/>
    <w:rsid w:val="006611FB"/>
    <w:rsid w:val="00673835"/>
    <w:rsid w:val="0067557C"/>
    <w:rsid w:val="006A74DC"/>
    <w:rsid w:val="006F3194"/>
    <w:rsid w:val="007259F7"/>
    <w:rsid w:val="00727A49"/>
    <w:rsid w:val="0074193F"/>
    <w:rsid w:val="00742420"/>
    <w:rsid w:val="007E185C"/>
    <w:rsid w:val="00811C47"/>
    <w:rsid w:val="00886786"/>
    <w:rsid w:val="0089699D"/>
    <w:rsid w:val="008A7932"/>
    <w:rsid w:val="0090560A"/>
    <w:rsid w:val="009604AC"/>
    <w:rsid w:val="00972E44"/>
    <w:rsid w:val="0099438F"/>
    <w:rsid w:val="009B4298"/>
    <w:rsid w:val="009F38A9"/>
    <w:rsid w:val="00AA6827"/>
    <w:rsid w:val="00B54C15"/>
    <w:rsid w:val="00B635D5"/>
    <w:rsid w:val="00B900B3"/>
    <w:rsid w:val="00BA1641"/>
    <w:rsid w:val="00BB78D9"/>
    <w:rsid w:val="00C16939"/>
    <w:rsid w:val="00C1708D"/>
    <w:rsid w:val="00CA0522"/>
    <w:rsid w:val="00CF2ECC"/>
    <w:rsid w:val="00CF5F07"/>
    <w:rsid w:val="00D04ECC"/>
    <w:rsid w:val="00D17F96"/>
    <w:rsid w:val="00D976AC"/>
    <w:rsid w:val="00DE5683"/>
    <w:rsid w:val="00E12366"/>
    <w:rsid w:val="00E36266"/>
    <w:rsid w:val="00E440C1"/>
    <w:rsid w:val="00E50965"/>
    <w:rsid w:val="00EF7441"/>
    <w:rsid w:val="00F005F6"/>
    <w:rsid w:val="00F07165"/>
    <w:rsid w:val="00F4202D"/>
    <w:rsid w:val="00F573BC"/>
    <w:rsid w:val="00F70222"/>
    <w:rsid w:val="00F92B82"/>
    <w:rsid w:val="00FB24DB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9DB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2F28-1BCD-4ECE-8DDD-B5B90632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Papasavva  Elia</cp:lastModifiedBy>
  <cp:revision>5</cp:revision>
  <cp:lastPrinted>2019-12-13T11:24:00Z</cp:lastPrinted>
  <dcterms:created xsi:type="dcterms:W3CDTF">2019-12-13T10:22:00Z</dcterms:created>
  <dcterms:modified xsi:type="dcterms:W3CDTF">2019-12-13T11:24:00Z</dcterms:modified>
</cp:coreProperties>
</file>